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6DC2E60F" w:rsidP="12796EED" w:rsidRDefault="6DC2E60F" w14:paraId="0AE45BA6" w14:textId="6C2837A6">
      <w:pPr>
        <w:spacing w:before="120" w:beforeAutospacing="off"/>
        <w:jc w:val="center"/>
        <w:rPr>
          <w:rFonts w:ascii="Avenir Next LT Pro" w:hAnsi="Avenir Next LT Pro" w:eastAsia="Avenir Next LT Pro" w:cs="Avenir Next LT Pro"/>
          <w:b w:val="0"/>
          <w:bCs w:val="0"/>
          <w:i w:val="0"/>
          <w:iCs w:val="0"/>
          <w:caps w:val="0"/>
          <w:smallCaps w:val="0"/>
          <w:noProof w:val="0"/>
          <w:color w:val="000000" w:themeColor="text1" w:themeTint="FF" w:themeShade="FF"/>
          <w:sz w:val="32"/>
          <w:szCs w:val="32"/>
          <w:lang w:val="en-US"/>
        </w:rPr>
      </w:pPr>
      <w:r w:rsidRPr="12796EED" w:rsidR="6DC2E60F">
        <w:rPr>
          <w:rFonts w:ascii="Avenir Next LT Pro" w:hAnsi="Avenir Next LT Pro" w:eastAsia="Avenir Next LT Pro" w:cs="Avenir Next LT Pro"/>
          <w:b w:val="1"/>
          <w:bCs w:val="1"/>
          <w:i w:val="0"/>
          <w:iCs w:val="0"/>
          <w:caps w:val="1"/>
          <w:noProof w:val="0"/>
          <w:color w:val="000000" w:themeColor="text1" w:themeTint="FF" w:themeShade="FF"/>
          <w:sz w:val="32"/>
          <w:szCs w:val="32"/>
          <w:lang w:val="en-US"/>
        </w:rPr>
        <w:t xml:space="preserve">APARTMENT </w:t>
      </w:r>
      <w:r w:rsidRPr="12796EED" w:rsidR="2B9A1574">
        <w:rPr>
          <w:rFonts w:ascii="Avenir Next LT Pro" w:hAnsi="Avenir Next LT Pro" w:eastAsia="Avenir Next LT Pro" w:cs="Avenir Next LT Pro"/>
          <w:b w:val="1"/>
          <w:bCs w:val="1"/>
          <w:i w:val="0"/>
          <w:iCs w:val="0"/>
          <w:caps w:val="1"/>
          <w:noProof w:val="0"/>
          <w:color w:val="000000" w:themeColor="text1" w:themeTint="FF" w:themeShade="FF"/>
          <w:sz w:val="32"/>
          <w:szCs w:val="32"/>
          <w:lang w:val="en-US"/>
        </w:rPr>
        <w:t xml:space="preserve">RESIDENT ADVISOR JOB DESCRIPTION </w:t>
      </w:r>
      <w:r>
        <w:br/>
      </w:r>
    </w:p>
    <w:p w:rsidR="2B9A1574" w:rsidP="1C5B5397" w:rsidRDefault="2B9A1574" w14:paraId="7751CAFB" w14:textId="2094C096">
      <w:pPr>
        <w:ind w:left="0"/>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3"/>
          <w:szCs w:val="23"/>
          <w:lang w:val="en-US"/>
        </w:rPr>
      </w:pPr>
      <w:r w:rsidRPr="1C5B5397" w:rsidR="2B9A1574">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Responsible to:</w:t>
      </w:r>
      <w:r w:rsidRPr="1C5B5397" w:rsidR="2B9A1574">
        <w:rPr>
          <w:rFonts w:ascii="Avenir Next LT Pro" w:hAnsi="Avenir Next LT Pro" w:eastAsia="Avenir Next LT Pro" w:cs="Avenir Next LT Pro"/>
          <w:b w:val="0"/>
          <w:bCs w:val="0"/>
          <w:i w:val="0"/>
          <w:iCs w:val="0"/>
          <w:caps w:val="0"/>
          <w:smallCaps w:val="0"/>
          <w:noProof w:val="0"/>
          <w:color w:val="000000" w:themeColor="text1" w:themeTint="FF" w:themeShade="FF"/>
          <w:sz w:val="23"/>
          <w:szCs w:val="23"/>
          <w:lang w:val="en-US"/>
        </w:rPr>
        <w:t xml:space="preserve"> </w:t>
      </w:r>
      <w:r w:rsidRPr="1C5B5397" w:rsidR="2B9A1574">
        <w:rPr>
          <w:rFonts w:ascii="Avenir Next LT Pro" w:hAnsi="Avenir Next LT Pro" w:eastAsia="Avenir Next LT Pro" w:cs="Avenir Next LT Pro"/>
          <w:b w:val="0"/>
          <w:bCs w:val="0"/>
          <w:i w:val="0"/>
          <w:iCs w:val="0"/>
          <w:caps w:val="0"/>
          <w:smallCaps w:val="0"/>
          <w:noProof w:val="0"/>
          <w:color w:val="000000" w:themeColor="text1" w:themeTint="FF" w:themeShade="FF"/>
          <w:sz w:val="23"/>
          <w:szCs w:val="23"/>
          <w:lang w:val="en-US"/>
        </w:rPr>
        <w:t xml:space="preserve">Residence Director and </w:t>
      </w:r>
      <w:r w:rsidRPr="1C5B5397" w:rsidR="6176B65A">
        <w:rPr>
          <w:rFonts w:ascii="Avenir Next LT Pro" w:hAnsi="Avenir Next LT Pro" w:eastAsia="Avenir Next LT Pro" w:cs="Avenir Next LT Pro"/>
          <w:b w:val="0"/>
          <w:bCs w:val="0"/>
          <w:i w:val="0"/>
          <w:iCs w:val="0"/>
          <w:caps w:val="0"/>
          <w:smallCaps w:val="0"/>
          <w:noProof w:val="0"/>
          <w:color w:val="000000" w:themeColor="text1" w:themeTint="FF" w:themeShade="FF"/>
          <w:sz w:val="23"/>
          <w:szCs w:val="23"/>
          <w:lang w:val="en-US"/>
        </w:rPr>
        <w:t>Director</w:t>
      </w:r>
      <w:r w:rsidRPr="1C5B5397" w:rsidR="2B9A1574">
        <w:rPr>
          <w:rFonts w:ascii="Avenir Next LT Pro" w:hAnsi="Avenir Next LT Pro" w:eastAsia="Avenir Next LT Pro" w:cs="Avenir Next LT Pro"/>
          <w:b w:val="0"/>
          <w:bCs w:val="0"/>
          <w:i w:val="0"/>
          <w:iCs w:val="0"/>
          <w:caps w:val="0"/>
          <w:smallCaps w:val="0"/>
          <w:noProof w:val="0"/>
          <w:color w:val="000000" w:themeColor="text1" w:themeTint="FF" w:themeShade="FF"/>
          <w:sz w:val="23"/>
          <w:szCs w:val="23"/>
          <w:lang w:val="en-US"/>
        </w:rPr>
        <w:t xml:space="preserve"> of Residence and Community</w:t>
      </w:r>
      <w:r w:rsidRPr="1C5B5397" w:rsidR="2B9A1574">
        <w:rPr>
          <w:rFonts w:ascii="Avenir Next LT Pro" w:hAnsi="Avenir Next LT Pro" w:eastAsia="Avenir Next LT Pro" w:cs="Avenir Next LT Pro"/>
          <w:b w:val="0"/>
          <w:bCs w:val="0"/>
          <w:i w:val="0"/>
          <w:iCs w:val="0"/>
          <w:caps w:val="0"/>
          <w:smallCaps w:val="0"/>
          <w:noProof w:val="0"/>
          <w:color w:val="000000" w:themeColor="text1" w:themeTint="FF" w:themeShade="FF"/>
          <w:sz w:val="23"/>
          <w:szCs w:val="23"/>
          <w:lang w:val="en-US"/>
        </w:rPr>
        <w:t xml:space="preserve"> Life</w:t>
      </w:r>
    </w:p>
    <w:p w:rsidR="2B9A1574" w:rsidP="12796EED" w:rsidRDefault="2B9A1574" w14:paraId="74E9756F" w14:textId="295D6DF8">
      <w:pPr>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2796EED" w:rsidR="2B9A1574">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You bring compassionate and creative leadership to a cohort of residential students, where you cultivate a safe, nurturing, welcoming, and engaging living-learning environment. You care about students’ holistic well-being, spiritual formation, personal growth, and positive community experience and seek to invest in these significant aspects of their transformative student experience through the role of Resident Advisor. </w:t>
      </w:r>
      <w:r>
        <w:br/>
      </w:r>
    </w:p>
    <w:p w:rsidR="2B9A1574" w:rsidP="12796EED" w:rsidRDefault="2B9A1574" w14:paraId="6C803152" w14:textId="7C3D4317">
      <w:pPr>
        <w:jc w:val="center"/>
        <w:rPr>
          <w:rFonts w:ascii="Avenir Next LT Pro" w:hAnsi="Avenir Next LT Pro" w:eastAsia="Avenir Next LT Pro" w:cs="Avenir Next LT Pro"/>
          <w:b w:val="0"/>
          <w:bCs w:val="0"/>
          <w:i w:val="0"/>
          <w:iCs w:val="0"/>
          <w:caps w:val="0"/>
          <w:smallCaps w:val="0"/>
          <w:noProof w:val="0"/>
          <w:color w:val="000000" w:themeColor="text1" w:themeTint="FF" w:themeShade="FF"/>
          <w:sz w:val="28"/>
          <w:szCs w:val="28"/>
          <w:lang w:val="en-US"/>
        </w:rPr>
      </w:pPr>
      <w:r w:rsidRPr="1C5B5397" w:rsidR="2B9A1574">
        <w:rPr>
          <w:rFonts w:ascii="Avenir Next LT Pro" w:hAnsi="Avenir Next LT Pro" w:eastAsia="Avenir Next LT Pro" w:cs="Avenir Next LT Pro"/>
          <w:b w:val="1"/>
          <w:bCs w:val="1"/>
          <w:i w:val="0"/>
          <w:iCs w:val="0"/>
          <w:caps w:val="0"/>
          <w:smallCaps w:val="0"/>
          <w:noProof w:val="0"/>
          <w:color w:val="000000" w:themeColor="text1" w:themeTint="FF" w:themeShade="FF"/>
          <w:sz w:val="28"/>
          <w:szCs w:val="28"/>
          <w:lang w:val="en-US"/>
        </w:rPr>
        <w:t>Responsibilities and Time Commitments</w:t>
      </w:r>
    </w:p>
    <w:p w:rsidR="2B9A1574" w:rsidP="1C5B5397" w:rsidRDefault="2B9A1574" w14:paraId="3F3D4FBE" w14:textId="252A1D8D">
      <w:pPr>
        <w:pStyle w:val="Normal"/>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6640954A">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You will work closely with your Residence Director and staff teammates throughout the year. You will receive training before and throughout the year to help equip and encourage you for this unique and important role. We expect you to commit to this year-round job and ministry and therefore prioritize the responsibilities outlined below.</w:t>
      </w:r>
      <w:r>
        <w:br/>
      </w:r>
    </w:p>
    <w:p w:rsidR="2B9A1574" w:rsidP="12796EED" w:rsidRDefault="2B9A1574" w14:paraId="0DA2A47C" w14:textId="1AD1C560">
      <w:pPr>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1C5B5397" w:rsidR="2B9A1574">
        <w:rPr>
          <w:rFonts w:ascii="Avenir Next LT Pro" w:hAnsi="Avenir Next LT Pro" w:eastAsia="Avenir Next LT Pro" w:cs="Avenir Next LT Pro"/>
          <w:b w:val="1"/>
          <w:bCs w:val="1"/>
          <w:i w:val="0"/>
          <w:iCs w:val="0"/>
          <w:caps w:val="0"/>
          <w:smallCaps w:val="0"/>
          <w:noProof w:val="0"/>
          <w:color w:val="000000" w:themeColor="text1" w:themeTint="FF" w:themeShade="FF"/>
          <w:sz w:val="24"/>
          <w:szCs w:val="24"/>
          <w:lang w:val="en-US"/>
        </w:rPr>
        <w:t>RELATIONSHIPS &amp; STUDENT CARE</w:t>
      </w:r>
    </w:p>
    <w:p w:rsidR="3D06F387" w:rsidP="1C5B5397" w:rsidRDefault="3D06F387" w14:paraId="0E709462" w14:textId="044E75E3">
      <w:pPr>
        <w:pStyle w:val="ListParagraph"/>
        <w:numPr>
          <w:ilvl w:val="0"/>
          <w:numId w:val="6"/>
        </w:numPr>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3D06F387">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Intentional Conversations/Relationships with Residents</w:t>
      </w:r>
    </w:p>
    <w:p w:rsidR="3D06F387" w:rsidP="1C5B5397" w:rsidRDefault="3D06F387" w14:paraId="0C15027D" w14:textId="7B77FF97">
      <w:pPr>
        <w:pStyle w:val="ListParagraph"/>
        <w:ind w:left="1440"/>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3D06F38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Develop relationships with residents as a baseline for investing in their sense of belonging, safety, and well-being, and ability to grow and thrive at Gordon.</w:t>
      </w:r>
    </w:p>
    <w:p w:rsidR="3D06F387" w:rsidP="1C5B5397" w:rsidRDefault="3D06F387" w14:paraId="6516071A" w14:textId="79DA3162">
      <w:pPr>
        <w:pStyle w:val="ListParagraph"/>
        <w:numPr>
          <w:ilvl w:val="0"/>
          <w:numId w:val="6"/>
        </w:numPr>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3D06F387">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Holistic Health</w:t>
      </w:r>
    </w:p>
    <w:p w:rsidR="3D06F387" w:rsidP="1C5B5397" w:rsidRDefault="3D06F387" w14:paraId="3A3ACF55" w14:textId="2D885D1B">
      <w:pPr>
        <w:pStyle w:val="ListParagraph"/>
        <w:ind w:left="1440"/>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3D06F38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As a front-line relational advocate, support residents with navigating personal, emotional, physical, and other concerns and </w:t>
      </w:r>
      <w:r w:rsidRPr="1C5B5397" w:rsidR="3D06F38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connect</w:t>
      </w:r>
      <w:r w:rsidRPr="1C5B5397" w:rsidR="3D06F38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 them with campus resources.</w:t>
      </w:r>
    </w:p>
    <w:p w:rsidR="3D06F387" w:rsidP="1C5B5397" w:rsidRDefault="3D06F387" w14:paraId="75005C32" w14:textId="43E9AA8A">
      <w:pPr>
        <w:pStyle w:val="ListParagraph"/>
        <w:numPr>
          <w:ilvl w:val="0"/>
          <w:numId w:val="6"/>
        </w:numPr>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3D06F387">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Spiritual Formation</w:t>
      </w:r>
    </w:p>
    <w:p w:rsidR="3D06F387" w:rsidP="1C5B5397" w:rsidRDefault="3D06F387" w14:paraId="4E97FF5F" w14:textId="73EB353B">
      <w:pPr>
        <w:pStyle w:val="ListParagraph"/>
        <w:ind w:left="1440"/>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3D06F38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Intentionally </w:t>
      </w:r>
      <w:r w:rsidRPr="1C5B5397" w:rsidR="3D06F38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seek</w:t>
      </w:r>
      <w:r w:rsidRPr="1C5B5397" w:rsidR="3D06F38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 to learn and grow in personal faith and foster an environment that encourages residents to grow in their faith; provide and connect residents with resources and formational opportunities. </w:t>
      </w:r>
    </w:p>
    <w:p w:rsidR="3D06F387" w:rsidP="1C5B5397" w:rsidRDefault="3D06F387" w14:paraId="273AEA9B" w14:textId="61AFA987">
      <w:pPr>
        <w:pStyle w:val="ListParagraph"/>
        <w:numPr>
          <w:ilvl w:val="0"/>
          <w:numId w:val="6"/>
        </w:numPr>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3D06F387">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Mediation</w:t>
      </w:r>
    </w:p>
    <w:p w:rsidR="3D06F387" w:rsidP="1C5B5397" w:rsidRDefault="3D06F387" w14:paraId="1F4D5237" w14:textId="05FD03BB">
      <w:pPr>
        <w:pStyle w:val="ListParagraph"/>
        <w:ind w:left="1440"/>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3D06F38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Facilitate conversations to resolve roommate conflicts and floor concerns and restore relationships/community wherever possible.</w:t>
      </w:r>
    </w:p>
    <w:p w:rsidR="3D06F387" w:rsidP="1C5B5397" w:rsidRDefault="3D06F387" w14:paraId="6C0BA9DA" w14:textId="3248B491">
      <w:pPr>
        <w:pStyle w:val="ListParagraph"/>
        <w:numPr>
          <w:ilvl w:val="0"/>
          <w:numId w:val="6"/>
        </w:numPr>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3D06F387">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Emergencies</w:t>
      </w:r>
    </w:p>
    <w:p w:rsidR="3D06F387" w:rsidP="1C5B5397" w:rsidRDefault="3D06F387" w14:paraId="11E30E09" w14:textId="16E5F858">
      <w:pPr>
        <w:pStyle w:val="ListParagraph"/>
        <w:ind w:left="1440"/>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3D06F38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Provide support in emergency response procedures for situations such as medical and psychological emergencies and other residential safety issues in the hall.</w:t>
      </w:r>
    </w:p>
    <w:p w:rsidR="3D06F387" w:rsidP="1C5B5397" w:rsidRDefault="3D06F387" w14:paraId="344B2A5D" w14:textId="4BFC6530">
      <w:pPr>
        <w:pStyle w:val="ListParagraph"/>
        <w:numPr>
          <w:ilvl w:val="0"/>
          <w:numId w:val="6"/>
        </w:numPr>
        <w:spacing/>
        <w:contextualSpacing/>
        <w:jc w:val="left"/>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pPr>
      <w:r w:rsidRPr="1C5B5397" w:rsidR="3D06F387">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Conduct</w:t>
      </w:r>
    </w:p>
    <w:p w:rsidR="3D06F387" w:rsidP="1C5B5397" w:rsidRDefault="3D06F387" w14:paraId="0B585DEF" w14:textId="679B2FD6">
      <w:pPr>
        <w:pStyle w:val="ListParagraph"/>
        <w:spacing/>
        <w:ind w:left="1440"/>
        <w:contextualSpacing/>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3D06F38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Follow, help explain, and enforce Gordon College’s policies and standards as expressed in the Life and Conduct Statement and Student Handbook.</w:t>
      </w:r>
    </w:p>
    <w:p w:rsidR="2B9A1574" w:rsidP="12796EED" w:rsidRDefault="2B9A1574" w14:paraId="60AEDE33" w14:textId="5BFC58EC">
      <w:pPr>
        <w:pStyle w:val="Normal"/>
        <w:spacing/>
        <w:ind w:left="0"/>
        <w:contextualSpacing/>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1C5B5397" w:rsidR="2B9A1574">
        <w:rPr>
          <w:rFonts w:ascii="Avenir Next LT Pro" w:hAnsi="Avenir Next LT Pro" w:eastAsia="Avenir Next LT Pro" w:cs="Avenir Next LT Pro"/>
          <w:b w:val="1"/>
          <w:bCs w:val="1"/>
          <w:i w:val="0"/>
          <w:iCs w:val="0"/>
          <w:caps w:val="0"/>
          <w:smallCaps w:val="0"/>
          <w:noProof w:val="0"/>
          <w:color w:val="000000" w:themeColor="text1" w:themeTint="FF" w:themeShade="FF"/>
          <w:sz w:val="24"/>
          <w:szCs w:val="24"/>
          <w:lang w:val="en-US"/>
        </w:rPr>
        <w:t>SEMESTER TIME COMMITMENTS</w:t>
      </w:r>
    </w:p>
    <w:p w:rsidR="12796EED" w:rsidP="1C5B5397" w:rsidRDefault="12796EED" w14:paraId="30AF6978" w14:textId="0829FC53">
      <w:pPr>
        <w:pStyle w:val="ListParagraph"/>
        <w:numPr>
          <w:ilvl w:val="0"/>
          <w:numId w:val="7"/>
        </w:numPr>
        <w:ind/>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170BADC7">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 xml:space="preserve">Staff Meeting </w:t>
      </w:r>
      <w:r w:rsidRPr="1C5B5397" w:rsidR="170BADC7">
        <w:rPr>
          <w:rFonts w:ascii="Avenir Next LT Pro" w:hAnsi="Avenir Next LT Pro" w:eastAsia="Avenir Next LT Pro" w:cs="Avenir Next LT Pro"/>
          <w:b w:val="0"/>
          <w:bCs w:val="0"/>
          <w:i w:val="1"/>
          <w:iCs w:val="1"/>
          <w:caps w:val="0"/>
          <w:smallCaps w:val="0"/>
          <w:noProof w:val="0"/>
          <w:color w:val="000000" w:themeColor="text1" w:themeTint="FF" w:themeShade="FF"/>
          <w:sz w:val="22"/>
          <w:szCs w:val="22"/>
          <w:lang w:val="en-US"/>
        </w:rPr>
        <w:t>(2 hours weekly)</w:t>
      </w:r>
    </w:p>
    <w:p w:rsidR="12796EED" w:rsidP="1C5B5397" w:rsidRDefault="12796EED" w14:paraId="129A8F83" w14:textId="11B6AA43">
      <w:pPr>
        <w:pStyle w:val="ListParagraph"/>
        <w:ind w:left="1440"/>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170BADC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Staff connection point, collaborative program development/planning space, professional development, and team encouragement space</w:t>
      </w:r>
    </w:p>
    <w:p w:rsidR="12796EED" w:rsidP="1C5B5397" w:rsidRDefault="12796EED" w14:paraId="1FA53643" w14:textId="2AB3C829">
      <w:pPr>
        <w:pStyle w:val="ListParagraph"/>
        <w:numPr>
          <w:ilvl w:val="0"/>
          <w:numId w:val="7"/>
        </w:numPr>
        <w:ind/>
        <w:jc w:val="left"/>
        <w:rPr>
          <w:rFonts w:ascii="Avenir Next LT Pro" w:hAnsi="Avenir Next LT Pro" w:eastAsia="Avenir Next LT Pro" w:cs="Avenir Next LT Pro"/>
          <w:b w:val="0"/>
          <w:bCs w:val="0"/>
          <w:i w:val="1"/>
          <w:iCs w:val="1"/>
          <w:caps w:val="0"/>
          <w:smallCaps w:val="0"/>
          <w:noProof w:val="0"/>
          <w:color w:val="000000" w:themeColor="text1" w:themeTint="FF" w:themeShade="FF"/>
          <w:sz w:val="22"/>
          <w:szCs w:val="22"/>
          <w:lang w:val="en-US"/>
        </w:rPr>
      </w:pPr>
      <w:r w:rsidRPr="1C5B5397" w:rsidR="170BADC7">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 xml:space="preserve">One on One with RD </w:t>
      </w:r>
      <w:r w:rsidRPr="1C5B5397" w:rsidR="170BADC7">
        <w:rPr>
          <w:rFonts w:ascii="Avenir Next LT Pro" w:hAnsi="Avenir Next LT Pro" w:eastAsia="Avenir Next LT Pro" w:cs="Avenir Next LT Pro"/>
          <w:b w:val="0"/>
          <w:bCs w:val="0"/>
          <w:i w:val="1"/>
          <w:iCs w:val="1"/>
          <w:caps w:val="0"/>
          <w:smallCaps w:val="0"/>
          <w:noProof w:val="0"/>
          <w:color w:val="000000" w:themeColor="text1" w:themeTint="FF" w:themeShade="FF"/>
          <w:sz w:val="22"/>
          <w:szCs w:val="22"/>
          <w:lang w:val="en-US"/>
        </w:rPr>
        <w:t>(1 hour bi-weekly)</w:t>
      </w:r>
    </w:p>
    <w:p w:rsidR="12796EED" w:rsidP="1C5B5397" w:rsidRDefault="12796EED" w14:paraId="578F2EFB" w14:textId="46D5CB84">
      <w:pPr>
        <w:pStyle w:val="ListParagraph"/>
        <w:ind w:left="1440"/>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170BADC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Regular mentorship and guidance for support, encouragement, accountability, and growth in the RA role, as a student, and in relationship with God</w:t>
      </w:r>
    </w:p>
    <w:p w:rsidR="12796EED" w:rsidP="1C5B5397" w:rsidRDefault="12796EED" w14:paraId="246FE67A" w14:textId="35113159">
      <w:pPr>
        <w:pStyle w:val="ListParagraph"/>
        <w:numPr>
          <w:ilvl w:val="0"/>
          <w:numId w:val="7"/>
        </w:numPr>
        <w:ind/>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170BADC7">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 xml:space="preserve">Programming &amp; Relational Connection </w:t>
      </w:r>
      <w:r w:rsidRPr="1C5B5397" w:rsidR="170BADC7">
        <w:rPr>
          <w:rFonts w:ascii="Avenir Next LT Pro" w:hAnsi="Avenir Next LT Pro" w:eastAsia="Avenir Next LT Pro" w:cs="Avenir Next LT Pro"/>
          <w:b w:val="0"/>
          <w:bCs w:val="0"/>
          <w:i w:val="1"/>
          <w:iCs w:val="1"/>
          <w:caps w:val="0"/>
          <w:smallCaps w:val="0"/>
          <w:noProof w:val="0"/>
          <w:color w:val="000000" w:themeColor="text1" w:themeTint="FF" w:themeShade="FF"/>
          <w:sz w:val="22"/>
          <w:szCs w:val="22"/>
          <w:lang w:val="en-US"/>
        </w:rPr>
        <w:t>(</w:t>
      </w:r>
      <w:r w:rsidRPr="1C5B5397" w:rsidR="6558C06E">
        <w:rPr>
          <w:rFonts w:ascii="Avenir Next LT Pro" w:hAnsi="Avenir Next LT Pro" w:eastAsia="Avenir Next LT Pro" w:cs="Avenir Next LT Pro"/>
          <w:b w:val="0"/>
          <w:bCs w:val="0"/>
          <w:i w:val="1"/>
          <w:iCs w:val="1"/>
          <w:caps w:val="0"/>
          <w:smallCaps w:val="0"/>
          <w:noProof w:val="0"/>
          <w:color w:val="000000" w:themeColor="text1" w:themeTint="FF" w:themeShade="FF"/>
          <w:sz w:val="22"/>
          <w:szCs w:val="22"/>
          <w:lang w:val="en-US"/>
        </w:rPr>
        <w:t>2-4</w:t>
      </w:r>
      <w:r w:rsidRPr="1C5B5397" w:rsidR="170BADC7">
        <w:rPr>
          <w:rFonts w:ascii="Avenir Next LT Pro" w:hAnsi="Avenir Next LT Pro" w:eastAsia="Avenir Next LT Pro" w:cs="Avenir Next LT Pro"/>
          <w:b w:val="0"/>
          <w:bCs w:val="0"/>
          <w:i w:val="1"/>
          <w:iCs w:val="1"/>
          <w:caps w:val="0"/>
          <w:smallCaps w:val="0"/>
          <w:noProof w:val="0"/>
          <w:color w:val="000000" w:themeColor="text1" w:themeTint="FF" w:themeShade="FF"/>
          <w:sz w:val="22"/>
          <w:szCs w:val="22"/>
          <w:lang w:val="en-US"/>
        </w:rPr>
        <w:t xml:space="preserve"> hours weekly)</w:t>
      </w:r>
    </w:p>
    <w:p w:rsidR="12796EED" w:rsidP="1C5B5397" w:rsidRDefault="12796EED" w14:paraId="52856479" w14:textId="1085F147">
      <w:pPr>
        <w:pStyle w:val="ListParagraph"/>
        <w:ind w:left="1440"/>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170BADC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Intentional hall and floor programming designed to develop healthy community and nurture personal growth and thriving; Proactive care and relational investment with each resident on the floor</w:t>
      </w:r>
    </w:p>
    <w:p w:rsidR="12796EED" w:rsidP="1C5B5397" w:rsidRDefault="12796EED" w14:paraId="57707C97" w14:textId="4971B6DD">
      <w:pPr>
        <w:pStyle w:val="ListParagraph"/>
        <w:numPr>
          <w:ilvl w:val="0"/>
          <w:numId w:val="7"/>
        </w:numPr>
        <w:ind/>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170BADC7">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 xml:space="preserve">On-Duty Coverage </w:t>
      </w:r>
      <w:r w:rsidRPr="1C5B5397" w:rsidR="170BADC7">
        <w:rPr>
          <w:rFonts w:ascii="Avenir Next LT Pro" w:hAnsi="Avenir Next LT Pro" w:eastAsia="Avenir Next LT Pro" w:cs="Avenir Next LT Pro"/>
          <w:b w:val="0"/>
          <w:bCs w:val="0"/>
          <w:i w:val="1"/>
          <w:iCs w:val="1"/>
          <w:caps w:val="0"/>
          <w:smallCaps w:val="0"/>
          <w:noProof w:val="0"/>
          <w:color w:val="000000" w:themeColor="text1" w:themeTint="FF" w:themeShade="FF"/>
          <w:sz w:val="22"/>
          <w:szCs w:val="22"/>
          <w:lang w:val="en-US"/>
        </w:rPr>
        <w:t>(Varies - typically 1 night a week plus rotating weekends)</w:t>
      </w:r>
    </w:p>
    <w:p w:rsidR="12796EED" w:rsidP="1C5B5397" w:rsidRDefault="12796EED" w14:paraId="465BC48B" w14:textId="708D3D1B">
      <w:pPr>
        <w:pStyle w:val="ListParagraph"/>
        <w:ind w:left="1440"/>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170BADC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Focused time to be present in the hall doing rounds, connecting with residents, ensuring the spaces are in good order, and responding to resident needs</w:t>
      </w:r>
    </w:p>
    <w:p w:rsidR="12796EED" w:rsidP="1C5B5397" w:rsidRDefault="12796EED" w14:paraId="6A5A28F5" w14:textId="37101E53">
      <w:pPr>
        <w:pStyle w:val="ListParagraph"/>
        <w:numPr>
          <w:ilvl w:val="0"/>
          <w:numId w:val="7"/>
        </w:numPr>
        <w:ind/>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170BADC7">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Weekends and Weeknights</w:t>
      </w:r>
    </w:p>
    <w:p w:rsidR="12796EED" w:rsidP="1C5B5397" w:rsidRDefault="12796EED" w14:paraId="696D2945" w14:textId="118E9199">
      <w:pPr>
        <w:pStyle w:val="ListParagraph"/>
        <w:ind w:left="1440"/>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170BADC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We ask RAs to be present on campus at least </w:t>
      </w:r>
      <w:r w:rsidRPr="1C5B5397" w:rsidR="7299C09E">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2</w:t>
      </w:r>
      <w:r w:rsidRPr="1C5B5397" w:rsidR="170BADC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 </w:t>
      </w:r>
      <w:r w:rsidRPr="1C5B5397" w:rsidR="170BADC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out of 4 weekends per month and present in the hall at least </w:t>
      </w:r>
      <w:r w:rsidRPr="1C5B5397" w:rsidR="05D99A93">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1</w:t>
      </w:r>
      <w:r w:rsidRPr="1C5B5397" w:rsidR="170BADC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 or </w:t>
      </w:r>
      <w:r w:rsidRPr="1C5B5397" w:rsidR="6E5890DD">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2</w:t>
      </w:r>
      <w:r w:rsidRPr="1C5B5397" w:rsidR="170BADC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 nights a week to foster relationships and be present for residents</w:t>
      </w:r>
    </w:p>
    <w:p w:rsidR="12796EED" w:rsidP="1C5B5397" w:rsidRDefault="12796EED" w14:paraId="4C8CC03E" w14:textId="1BA963AE">
      <w:pPr>
        <w:pStyle w:val="Normal"/>
        <w:ind w:left="1440" w:firstLine="0"/>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p>
    <w:p w:rsidR="2B9A1574" w:rsidP="1C5B5397" w:rsidRDefault="2B9A1574" w14:paraId="071FF22E" w14:textId="4E1181D1">
      <w:pPr>
        <w:pStyle w:val="Normal"/>
        <w:ind w:left="0"/>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2B9A1574">
        <w:rPr>
          <w:rFonts w:ascii="Avenir Next LT Pro" w:hAnsi="Avenir Next LT Pro" w:eastAsia="Avenir Next LT Pro" w:cs="Avenir Next LT Pro"/>
          <w:b w:val="1"/>
          <w:bCs w:val="1"/>
          <w:i w:val="0"/>
          <w:iCs w:val="0"/>
          <w:caps w:val="0"/>
          <w:smallCaps w:val="0"/>
          <w:noProof w:val="0"/>
          <w:color w:val="000000" w:themeColor="text1" w:themeTint="FF" w:themeShade="FF"/>
          <w:sz w:val="24"/>
          <w:szCs w:val="24"/>
          <w:lang w:val="en-US"/>
        </w:rPr>
        <w:t>ADMINISTRATIVE RESPONSIBILITIES</w:t>
      </w:r>
    </w:p>
    <w:p w:rsidR="2B9A1574" w:rsidP="1C5B5397" w:rsidRDefault="2B9A1574" w14:paraId="42D8A75D" w14:textId="41C0FAFE">
      <w:pPr>
        <w:pStyle w:val="ListParagraph"/>
        <w:numPr>
          <w:ilvl w:val="0"/>
          <w:numId w:val="9"/>
        </w:numPr>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4FF3DDA8">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Staff &amp; Floor Communication</w:t>
      </w:r>
    </w:p>
    <w:p w:rsidR="2B9A1574" w:rsidP="1C5B5397" w:rsidRDefault="2B9A1574" w14:paraId="20A1F3B4" w14:textId="16410A95">
      <w:pPr>
        <w:pStyle w:val="ListParagraph"/>
        <w:ind w:left="1440"/>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4FF3DDA8">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Timely, responsive communication with the RD, staff, floor residents including hanging signs, holding meetings, and contacting students individually/collectively for activities, care concerns, etc. </w:t>
      </w:r>
    </w:p>
    <w:p w:rsidR="2B9A1574" w:rsidP="1C5B5397" w:rsidRDefault="2B9A1574" w14:paraId="04682214" w14:textId="3F7A994E">
      <w:pPr>
        <w:pStyle w:val="ListParagraph"/>
        <w:numPr>
          <w:ilvl w:val="0"/>
          <w:numId w:val="9"/>
        </w:numPr>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4FF3DDA8">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On-Duty Check-in &amp; On-Duty Log</w:t>
      </w:r>
    </w:p>
    <w:p w:rsidR="2B9A1574" w:rsidP="1C5B5397" w:rsidRDefault="2B9A1574" w14:paraId="1E1BA47B" w14:textId="1DE05DDF">
      <w:pPr>
        <w:pStyle w:val="ListParagraph"/>
        <w:ind w:left="1440"/>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4FF3DDA8">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Check in on Gordon 360 and with the RD On-Duty during the first hour of your duty shift and complete the on-duty log at the end of your duty shift</w:t>
      </w:r>
    </w:p>
    <w:p w:rsidR="2B9A1574" w:rsidP="1C5B5397" w:rsidRDefault="2B9A1574" w14:paraId="7615B6B6" w14:textId="53393F9C">
      <w:pPr>
        <w:pStyle w:val="ListParagraph"/>
        <w:numPr>
          <w:ilvl w:val="0"/>
          <w:numId w:val="9"/>
        </w:numPr>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4FF3DDA8">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Work Requests</w:t>
      </w:r>
    </w:p>
    <w:p w:rsidR="2B9A1574" w:rsidP="1C5B5397" w:rsidRDefault="2B9A1574" w14:paraId="3AE86F49" w14:textId="6B6D8908">
      <w:pPr>
        <w:pStyle w:val="ListParagraph"/>
        <w:ind w:left="1440"/>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4FF3DDA8">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Timely submission and follow-up of work requests for issues which require intervention by Physical Plant</w:t>
      </w:r>
    </w:p>
    <w:p w:rsidR="2B9A1574" w:rsidP="1C5B5397" w:rsidRDefault="2B9A1574" w14:paraId="308E961F" w14:textId="2534D4B3">
      <w:pPr>
        <w:pStyle w:val="ListParagraph"/>
        <w:numPr>
          <w:ilvl w:val="0"/>
          <w:numId w:val="9"/>
        </w:numPr>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4FF3DDA8">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Incident Reports</w:t>
      </w:r>
    </w:p>
    <w:p w:rsidR="2B9A1574" w:rsidP="1C5B5397" w:rsidRDefault="2B9A1574" w14:paraId="6FB14F65" w14:textId="4CC67D4C">
      <w:pPr>
        <w:pStyle w:val="ListParagraph"/>
        <w:ind w:left="1440"/>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4FF3DDA8">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Document incidents you witness, help respond to, or that you are made aware of by other students; this includes visitation violation response/reporting</w:t>
      </w:r>
    </w:p>
    <w:p w:rsidR="2B9A1574" w:rsidP="1C5B5397" w:rsidRDefault="2B9A1574" w14:paraId="0121529F" w14:textId="4063323F">
      <w:pPr>
        <w:pStyle w:val="ListParagraph"/>
        <w:numPr>
          <w:ilvl w:val="0"/>
          <w:numId w:val="9"/>
        </w:numPr>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4FF3DDA8">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Opening and Closing the Hall</w:t>
      </w:r>
    </w:p>
    <w:p w:rsidR="2B9A1574" w:rsidP="1C5B5397" w:rsidRDefault="2B9A1574" w14:paraId="781C05F8" w14:textId="5E079C44">
      <w:pPr>
        <w:pStyle w:val="ListParagraph"/>
        <w:ind w:left="1440"/>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4FF3DDA8">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Assist the Residence Life team opening and closing the residence halls at the beginning and end of semesters</w:t>
      </w:r>
    </w:p>
    <w:p w:rsidR="2B9A1574" w:rsidP="1C5B5397" w:rsidRDefault="2B9A1574" w14:paraId="24B29320" w14:textId="61EBB6FF">
      <w:pPr>
        <w:pStyle w:val="ListParagraph"/>
        <w:numPr>
          <w:ilvl w:val="0"/>
          <w:numId w:val="9"/>
        </w:numPr>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4FF3DDA8">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Fire Safety Inspections</w:t>
      </w:r>
    </w:p>
    <w:p w:rsidR="2B9A1574" w:rsidP="1C5B5397" w:rsidRDefault="2B9A1574" w14:paraId="65052A9D" w14:textId="5C8AFD81">
      <w:pPr>
        <w:pStyle w:val="Normal"/>
        <w:ind w:left="720" w:firstLine="720"/>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4FF3DDA8">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Work with residents to ensure fire safety in rooms during the first month of each semester</w:t>
      </w:r>
    </w:p>
    <w:p w:rsidR="2B9A1574" w:rsidP="1C5B5397" w:rsidRDefault="2B9A1574" w14:paraId="3D262730" w14:textId="16129722">
      <w:pPr>
        <w:pStyle w:val="ListParagraph"/>
        <w:numPr>
          <w:ilvl w:val="0"/>
          <w:numId w:val="9"/>
        </w:numPr>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4FF3DDA8">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Floor Decorations &amp; Name Signs</w:t>
      </w:r>
    </w:p>
    <w:p w:rsidR="2B9A1574" w:rsidP="1C5B5397" w:rsidRDefault="2B9A1574" w14:paraId="2F594B91" w14:textId="3A3661E3">
      <w:pPr>
        <w:pStyle w:val="ListParagraph"/>
        <w:ind w:left="1440"/>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4FF3DDA8">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Create name signs for each resident to hang for the start of each semester; hang and </w:t>
      </w:r>
      <w:r w:rsidRPr="1C5B5397" w:rsidR="4FF3DDA8">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maintain</w:t>
      </w:r>
      <w:r w:rsidRPr="1C5B5397" w:rsidR="4FF3DDA8">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 floor decorations throughout the year</w:t>
      </w:r>
    </w:p>
    <w:p w:rsidR="2B9A1574" w:rsidP="1C5B5397" w:rsidRDefault="2B9A1574" w14:paraId="18FC460C" w14:textId="6D922792">
      <w:pPr>
        <w:pStyle w:val="ListParagraph"/>
        <w:numPr>
          <w:ilvl w:val="0"/>
          <w:numId w:val="9"/>
        </w:numPr>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4FF3DDA8">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Room Condition Inventories (RCIs)</w:t>
      </w:r>
    </w:p>
    <w:p w:rsidR="2B9A1574" w:rsidP="1C5B5397" w:rsidRDefault="2B9A1574" w14:paraId="400D4C48" w14:textId="3C6ABF90">
      <w:pPr>
        <w:pStyle w:val="ListParagraph"/>
        <w:ind w:left="1440"/>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4FF3DDA8">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RAs will also help students complete, sign, and </w:t>
      </w:r>
      <w:r w:rsidRPr="1C5B5397" w:rsidR="4FF3DDA8">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submit</w:t>
      </w:r>
      <w:r w:rsidRPr="1C5B5397" w:rsidR="4FF3DDA8">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 their RCI during the first two weeks of move-in</w:t>
      </w:r>
    </w:p>
    <w:p w:rsidR="2B9A1574" w:rsidP="1C5B5397" w:rsidRDefault="2B9A1574" w14:paraId="293B0B98" w14:textId="3F3281C6">
      <w:pPr>
        <w:pStyle w:val="ListParagraph"/>
        <w:numPr>
          <w:ilvl w:val="0"/>
          <w:numId w:val="9"/>
        </w:numPr>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4FF3DDA8">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Snow Removal</w:t>
      </w:r>
    </w:p>
    <w:p w:rsidR="2B9A1574" w:rsidP="1C5B5397" w:rsidRDefault="2B9A1574" w14:paraId="305FDAB7" w14:textId="753EB214">
      <w:pPr>
        <w:pStyle w:val="ListParagraph"/>
        <w:ind w:left="1440"/>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4FF3DDA8">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Assist Physical Plant staff with snow removal in the immediate vicinity of residence hall (paid hourly rate by Physical Plant in addition to the RA grant)</w:t>
      </w:r>
    </w:p>
    <w:p w:rsidR="2B9A1574" w:rsidP="1C5B5397" w:rsidRDefault="2B9A1574" w14:paraId="1DFBAFB1" w14:textId="2ADDB0A5">
      <w:pPr>
        <w:pStyle w:val="ListParagraph"/>
        <w:numPr>
          <w:ilvl w:val="0"/>
          <w:numId w:val="9"/>
        </w:numPr>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4FF3DDA8">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Semester Reports</w:t>
      </w:r>
    </w:p>
    <w:p w:rsidR="2B9A1574" w:rsidP="1C5B5397" w:rsidRDefault="2B9A1574" w14:paraId="27ECA1BF" w14:textId="657C3C02">
      <w:pPr>
        <w:pStyle w:val="ListParagraph"/>
        <w:ind w:left="1440"/>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4FF3DDA8">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Completed at the end of each semester before leaving for break</w:t>
      </w:r>
    </w:p>
    <w:p w:rsidR="2B9A1574" w:rsidP="12796EED" w:rsidRDefault="2B9A1574" w14:paraId="13CD9324" w14:textId="0F5A08A8">
      <w:pPr>
        <w:pStyle w:val="ListParagraph"/>
        <w:ind w:left="720" w:firstLine="720"/>
        <w:jc w:val="left"/>
      </w:pPr>
    </w:p>
    <w:p w:rsidR="61F814BE" w:rsidP="1C5B5397" w:rsidRDefault="61F814BE" w14:paraId="376A8DC7" w14:textId="7D25F1B7">
      <w:pPr>
        <w:pStyle w:val="Normal"/>
        <w:ind w:left="0"/>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1C5B5397" w:rsidR="61F814BE">
        <w:rPr>
          <w:rFonts w:ascii="Avenir Next LT Pro" w:hAnsi="Avenir Next LT Pro" w:eastAsia="Avenir Next LT Pro" w:cs="Avenir Next LT Pro"/>
          <w:b w:val="1"/>
          <w:bCs w:val="1"/>
          <w:i w:val="0"/>
          <w:iCs w:val="0"/>
          <w:caps w:val="0"/>
          <w:smallCaps w:val="0"/>
          <w:noProof w:val="0"/>
          <w:color w:val="000000" w:themeColor="text1" w:themeTint="FF" w:themeShade="FF"/>
          <w:sz w:val="24"/>
          <w:szCs w:val="24"/>
          <w:lang w:val="en-US"/>
        </w:rPr>
        <w:t>TRAINING &amp; ORIENTATION</w:t>
      </w:r>
    </w:p>
    <w:p w:rsidR="61F814BE" w:rsidP="1C5B5397" w:rsidRDefault="61F814BE" w14:paraId="3C7F4CA6" w14:textId="07296B20">
      <w:pPr>
        <w:pStyle w:val="ListParagraph"/>
        <w:numPr>
          <w:ilvl w:val="0"/>
          <w:numId w:val="5"/>
        </w:numPr>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61F814BE">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Participate in campus-wide Student Leadership LEAD conference this spring</w:t>
      </w:r>
    </w:p>
    <w:p w:rsidR="61F814BE" w:rsidP="1C5B5397" w:rsidRDefault="61F814BE" w14:paraId="122B49F3" w14:textId="5ED99F6D">
      <w:pPr>
        <w:pStyle w:val="ListParagraph"/>
        <w:numPr>
          <w:ilvl w:val="0"/>
          <w:numId w:val="5"/>
        </w:numPr>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61F814BE">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Attend spring Residence Life training/connection events as assigned during fourth quad</w:t>
      </w:r>
    </w:p>
    <w:p w:rsidR="61F814BE" w:rsidP="1C5B5397" w:rsidRDefault="61F814BE" w14:paraId="155A7B79" w14:textId="59666C5F">
      <w:pPr>
        <w:pStyle w:val="ListParagraph"/>
        <w:numPr>
          <w:ilvl w:val="0"/>
          <w:numId w:val="5"/>
        </w:numPr>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61F814BE">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Participate in remote summer training and on campus August RA training and hall preparation, as well as welcome events</w:t>
      </w:r>
    </w:p>
    <w:p w:rsidR="61F814BE" w:rsidP="1C5B5397" w:rsidRDefault="61F814BE" w14:paraId="10D433B7" w14:textId="3EA625BF">
      <w:pPr>
        <w:pStyle w:val="ListParagraph"/>
        <w:numPr>
          <w:ilvl w:val="0"/>
          <w:numId w:val="5"/>
        </w:numPr>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61F814BE">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Attend in-service training sessions throughout the school year</w:t>
      </w:r>
    </w:p>
    <w:p w:rsidR="61F814BE" w:rsidP="1C5B5397" w:rsidRDefault="61F814BE" w14:paraId="6909BC66" w14:textId="04F2D771">
      <w:pPr>
        <w:pStyle w:val="ListParagraph"/>
        <w:numPr>
          <w:ilvl w:val="0"/>
          <w:numId w:val="5"/>
        </w:numPr>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61F814BE">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Participate in on campus January RA training and hall preparation, as well as welcome events</w:t>
      </w:r>
      <w:r>
        <w:br/>
      </w:r>
    </w:p>
    <w:p w:rsidR="61F814BE" w:rsidP="1C5B5397" w:rsidRDefault="61F814BE" w14:paraId="581FCCC3" w14:textId="56D808CA">
      <w:pPr>
        <w:pStyle w:val="Normal"/>
        <w:ind w:left="0"/>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1C5B5397" w:rsidR="61F814BE">
        <w:rPr>
          <w:rFonts w:ascii="Avenir Next LT Pro" w:hAnsi="Avenir Next LT Pro" w:eastAsia="Avenir Next LT Pro" w:cs="Avenir Next LT Pro"/>
          <w:b w:val="1"/>
          <w:bCs w:val="1"/>
          <w:i w:val="0"/>
          <w:iCs w:val="0"/>
          <w:caps w:val="0"/>
          <w:smallCaps w:val="0"/>
          <w:noProof w:val="0"/>
          <w:color w:val="000000" w:themeColor="text1" w:themeTint="FF" w:themeShade="FF"/>
          <w:sz w:val="24"/>
          <w:szCs w:val="24"/>
          <w:lang w:val="en-US"/>
        </w:rPr>
        <w:t>STUDENT RESPONSIBILITIES</w:t>
      </w:r>
    </w:p>
    <w:p w:rsidR="61F814BE" w:rsidP="1C5B5397" w:rsidRDefault="61F814BE" w14:paraId="67C5EDCA" w14:textId="63213D13">
      <w:pPr>
        <w:pStyle w:val="ListParagraph"/>
        <w:numPr>
          <w:ilvl w:val="0"/>
          <w:numId w:val="12"/>
        </w:numPr>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61F814BE">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 xml:space="preserve">GPA: </w:t>
      </w:r>
      <w:r w:rsidRPr="1C5B5397" w:rsidR="61F814BE">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Maintain</w:t>
      </w:r>
      <w:r w:rsidRPr="1C5B5397" w:rsidR="61F814BE">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 a cumulative GPA of at least 2.5 and </w:t>
      </w:r>
      <w:r w:rsidRPr="1C5B5397" w:rsidR="61F814BE">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maintain</w:t>
      </w:r>
      <w:r w:rsidRPr="1C5B5397" w:rsidR="61F814BE">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 full-time student status</w:t>
      </w:r>
    </w:p>
    <w:p w:rsidR="61F814BE" w:rsidP="1C5B5397" w:rsidRDefault="61F814BE" w14:paraId="514E3694" w14:textId="5EBDE76B">
      <w:pPr>
        <w:pStyle w:val="ListParagraph"/>
        <w:numPr>
          <w:ilvl w:val="0"/>
          <w:numId w:val="12"/>
        </w:numPr>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61F814BE">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 xml:space="preserve">Chapel: </w:t>
      </w:r>
      <w:r w:rsidRPr="1C5B5397" w:rsidR="61F814BE">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Fulfill chapel attendance requirements</w:t>
      </w:r>
    </w:p>
    <w:p w:rsidR="61F814BE" w:rsidP="1C5B5397" w:rsidRDefault="61F814BE" w14:paraId="278C9CC5" w14:textId="3A5B63F0">
      <w:pPr>
        <w:pStyle w:val="ListParagraph"/>
        <w:numPr>
          <w:ilvl w:val="0"/>
          <w:numId w:val="12"/>
        </w:numPr>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1C5B5397" w:rsidR="61F814BE">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 xml:space="preserve">Other Campus Responsibilities: </w:t>
      </w:r>
      <w:r w:rsidRPr="1C5B5397" w:rsidR="61F814BE">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Secure the approval of Residence Director before accepting involvement in </w:t>
      </w:r>
      <w:r w:rsidRPr="1C5B5397" w:rsidR="61F814BE">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additional</w:t>
      </w:r>
      <w:r w:rsidRPr="1C5B5397" w:rsidR="61F814BE">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 campus responsibilities, leadership </w:t>
      </w:r>
      <w:r w:rsidRPr="1C5B5397" w:rsidR="61F814BE">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roles</w:t>
      </w:r>
      <w:r w:rsidRPr="1C5B5397" w:rsidR="61F814BE">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 or other employment on or </w:t>
      </w:r>
      <w:r w:rsidRPr="1C5B5397" w:rsidR="61F814BE">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off-campus</w:t>
      </w:r>
    </w:p>
    <w:p w:rsidR="12796EED" w:rsidP="12796EED" w:rsidRDefault="12796EED" w14:paraId="5FABEDE8" w14:textId="606E41CC">
      <w:pPr>
        <w:pStyle w:val="Normal"/>
        <w:spacing w:before="0" w:beforeAutospacing="off" w:after="0" w:afterAutospacing="off"/>
        <w:ind w:left="10" w:right="0" w:hanging="10"/>
        <w:jc w:val="left"/>
        <w:rPr>
          <w:rFonts w:ascii="Calibri" w:hAnsi="Calibri" w:eastAsia="Calibri" w:cs="Calibri"/>
          <w:b w:val="1"/>
          <w:bCs w:val="1"/>
          <w:i w:val="1"/>
          <w:iCs w:val="1"/>
          <w:noProof w:val="0"/>
          <w:color w:val="000000" w:themeColor="text1" w:themeTint="FF" w:themeShade="FF"/>
          <w:sz w:val="20"/>
          <w:szCs w:val="20"/>
          <w:lang w:val="en-US"/>
        </w:rPr>
      </w:pPr>
    </w:p>
    <w:p w:rsidR="666A155E" w:rsidP="12796EED" w:rsidRDefault="666A155E" w14:paraId="10B80D11" w14:textId="2A9F1912">
      <w:pPr>
        <w:pStyle w:val="Normal"/>
        <w:spacing w:before="0" w:beforeAutospacing="off" w:after="0" w:afterAutospacing="off"/>
        <w:ind w:left="10" w:right="0" w:hanging="10"/>
        <w:jc w:val="left"/>
        <w:rPr>
          <w:rFonts w:ascii="Calibri" w:hAnsi="Calibri" w:eastAsia="Calibri" w:cs="Calibri"/>
          <w:i w:val="1"/>
          <w:iCs w:val="1"/>
          <w:noProof w:val="0"/>
          <w:color w:val="000000" w:themeColor="text1" w:themeTint="FF" w:themeShade="FF"/>
          <w:sz w:val="20"/>
          <w:szCs w:val="20"/>
          <w:lang w:val="en-US"/>
        </w:rPr>
      </w:pPr>
      <w:r w:rsidRPr="12796EED" w:rsidR="666A155E">
        <w:rPr>
          <w:rFonts w:ascii="Calibri" w:hAnsi="Calibri" w:eastAsia="Calibri" w:cs="Calibri"/>
          <w:b w:val="1"/>
          <w:bCs w:val="1"/>
          <w:i w:val="1"/>
          <w:iCs w:val="1"/>
          <w:noProof w:val="0"/>
          <w:color w:val="000000" w:themeColor="text1" w:themeTint="FF" w:themeShade="FF"/>
          <w:sz w:val="20"/>
          <w:szCs w:val="20"/>
          <w:lang w:val="en-US"/>
        </w:rPr>
        <w:t xml:space="preserve">Mission Statement:  </w:t>
      </w:r>
      <w:r w:rsidRPr="12796EED" w:rsidR="666A155E">
        <w:rPr>
          <w:rFonts w:ascii="Calibri" w:hAnsi="Calibri" w:eastAsia="Calibri" w:cs="Calibri"/>
          <w:i w:val="1"/>
          <w:iCs w:val="1"/>
          <w:noProof w:val="0"/>
          <w:color w:val="000000" w:themeColor="text1" w:themeTint="FF" w:themeShade="FF"/>
          <w:sz w:val="20"/>
          <w:szCs w:val="20"/>
          <w:lang w:val="en-US"/>
        </w:rPr>
        <w:t xml:space="preserve">Gordon College strives to graduate men and women distinguished by intellectual maturity and Christian character, committed to lives of </w:t>
      </w:r>
      <w:r w:rsidRPr="12796EED" w:rsidR="666A155E">
        <w:rPr>
          <w:rFonts w:ascii="Calibri" w:hAnsi="Calibri" w:eastAsia="Calibri" w:cs="Calibri"/>
          <w:i w:val="1"/>
          <w:iCs w:val="1"/>
          <w:noProof w:val="0"/>
          <w:color w:val="000000" w:themeColor="text1" w:themeTint="FF" w:themeShade="FF"/>
          <w:sz w:val="20"/>
          <w:szCs w:val="20"/>
          <w:lang w:val="en-US"/>
        </w:rPr>
        <w:t>service</w:t>
      </w:r>
      <w:r w:rsidRPr="12796EED" w:rsidR="666A155E">
        <w:rPr>
          <w:rFonts w:ascii="Calibri" w:hAnsi="Calibri" w:eastAsia="Calibri" w:cs="Calibri"/>
          <w:i w:val="1"/>
          <w:iCs w:val="1"/>
          <w:noProof w:val="0"/>
          <w:color w:val="000000" w:themeColor="text1" w:themeTint="FF" w:themeShade="FF"/>
          <w:sz w:val="20"/>
          <w:szCs w:val="20"/>
          <w:lang w:val="en-US"/>
        </w:rPr>
        <w:t xml:space="preserve"> and prepared for leadership worldwide.</w:t>
      </w:r>
    </w:p>
    <w:sectPr>
      <w:pgSz w:w="12240" w:h="15840" w:orient="portrait"/>
      <w:pgMar w:top="720" w:right="720" w:bottom="720" w:left="720" w:header="720" w:footer="720" w:gutter="0"/>
      <w:cols w:space="720"/>
      <w:docGrid w:linePitch="360"/>
      <w:headerReference w:type="default" r:id="Rfff670c2de0b4980"/>
      <w:headerReference w:type="first" r:id="R06c032dbf9a846e2"/>
      <w:footerReference w:type="default" r:id="R6b5032ec16604d2a"/>
      <w:footerReference w:type="first" r:id="R533b84fff12e429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2796EED" w:rsidTr="12796EED" w14:paraId="353EC07E">
      <w:trPr>
        <w:trHeight w:val="300"/>
      </w:trPr>
      <w:tc>
        <w:tcPr>
          <w:tcW w:w="3120" w:type="dxa"/>
          <w:tcMar/>
        </w:tcPr>
        <w:p w:rsidR="12796EED" w:rsidP="12796EED" w:rsidRDefault="12796EED" w14:paraId="00532821" w14:textId="2242CA2F">
          <w:pPr>
            <w:pStyle w:val="Header"/>
            <w:bidi w:val="0"/>
            <w:ind w:left="-115"/>
            <w:jc w:val="left"/>
          </w:pPr>
        </w:p>
      </w:tc>
      <w:tc>
        <w:tcPr>
          <w:tcW w:w="3120" w:type="dxa"/>
          <w:tcMar/>
        </w:tcPr>
        <w:p w:rsidR="12796EED" w:rsidP="12796EED" w:rsidRDefault="12796EED" w14:paraId="3335EA6F" w14:textId="1740E605">
          <w:pPr>
            <w:pStyle w:val="Header"/>
            <w:bidi w:val="0"/>
            <w:jc w:val="center"/>
          </w:pPr>
        </w:p>
      </w:tc>
      <w:tc>
        <w:tcPr>
          <w:tcW w:w="3120" w:type="dxa"/>
          <w:tcMar/>
        </w:tcPr>
        <w:p w:rsidR="12796EED" w:rsidP="12796EED" w:rsidRDefault="12796EED" w14:paraId="13175F18" w14:textId="52C3C19C">
          <w:pPr>
            <w:pStyle w:val="Header"/>
            <w:bidi w:val="0"/>
            <w:ind w:right="-115"/>
            <w:jc w:val="right"/>
          </w:pPr>
        </w:p>
      </w:tc>
    </w:tr>
  </w:tbl>
  <w:p w:rsidR="12796EED" w:rsidP="12796EED" w:rsidRDefault="12796EED" w14:paraId="0B89C0B9" w14:textId="4850F18C">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2796EED" w:rsidTr="12796EED" w14:paraId="21E4AE5E">
      <w:trPr>
        <w:trHeight w:val="300"/>
      </w:trPr>
      <w:tc>
        <w:tcPr>
          <w:tcW w:w="3120" w:type="dxa"/>
          <w:tcMar/>
        </w:tcPr>
        <w:p w:rsidR="12796EED" w:rsidP="12796EED" w:rsidRDefault="12796EED" w14:paraId="7CD97510" w14:textId="72B2335F">
          <w:pPr>
            <w:pStyle w:val="Header"/>
            <w:bidi w:val="0"/>
            <w:ind w:left="-115"/>
            <w:jc w:val="left"/>
          </w:pPr>
        </w:p>
      </w:tc>
      <w:tc>
        <w:tcPr>
          <w:tcW w:w="3120" w:type="dxa"/>
          <w:tcMar/>
        </w:tcPr>
        <w:p w:rsidR="12796EED" w:rsidP="12796EED" w:rsidRDefault="12796EED" w14:paraId="501FF208" w14:textId="730DD104">
          <w:pPr>
            <w:pStyle w:val="Header"/>
            <w:bidi w:val="0"/>
            <w:jc w:val="center"/>
          </w:pPr>
        </w:p>
      </w:tc>
      <w:tc>
        <w:tcPr>
          <w:tcW w:w="3120" w:type="dxa"/>
          <w:tcMar/>
        </w:tcPr>
        <w:p w:rsidR="12796EED" w:rsidP="12796EED" w:rsidRDefault="12796EED" w14:paraId="25EB03E6" w14:textId="6B93F4D4">
          <w:pPr>
            <w:pStyle w:val="Header"/>
            <w:bidi w:val="0"/>
            <w:ind w:right="-115"/>
            <w:jc w:val="right"/>
          </w:pPr>
        </w:p>
      </w:tc>
    </w:tr>
  </w:tbl>
  <w:p w:rsidR="12796EED" w:rsidP="12796EED" w:rsidRDefault="12796EED" w14:paraId="38AC1C68" w14:textId="732C096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4395"/>
      <w:gridCol w:w="3180"/>
    </w:tblGrid>
    <w:tr w:rsidR="12796EED" w:rsidTr="12796EED" w14:paraId="2FAAE471">
      <w:trPr>
        <w:trHeight w:val="300"/>
      </w:trPr>
      <w:tc>
        <w:tcPr>
          <w:tcW w:w="3120" w:type="dxa"/>
          <w:tcMar/>
        </w:tcPr>
        <w:p w:rsidR="12796EED" w:rsidP="12796EED" w:rsidRDefault="12796EED" w14:paraId="6C18605F" w14:textId="6F6B0459">
          <w:pPr>
            <w:pStyle w:val="Header"/>
            <w:bidi w:val="0"/>
            <w:ind w:left="-115"/>
            <w:jc w:val="left"/>
          </w:pPr>
        </w:p>
      </w:tc>
      <w:tc>
        <w:tcPr>
          <w:tcW w:w="4395" w:type="dxa"/>
          <w:tcMar/>
        </w:tcPr>
        <w:p w:rsidR="12796EED" w:rsidP="12796EED" w:rsidRDefault="12796EED" w14:paraId="4FC2B856" w14:textId="272D34FE">
          <w:pPr>
            <w:pStyle w:val="Header"/>
            <w:bidi w:val="0"/>
            <w:jc w:val="center"/>
          </w:pPr>
          <w:r w:rsidR="12796EED">
            <w:drawing>
              <wp:inline wp14:editId="600C2EAF" wp14:anchorId="6E5D3CD5">
                <wp:extent cx="885825" cy="904875"/>
                <wp:effectExtent l="0" t="0" r="0" b="0"/>
                <wp:docPr id="1490210436" name="" title=""/>
                <wp:cNvGraphicFramePr>
                  <a:graphicFrameLocks noChangeAspect="1"/>
                </wp:cNvGraphicFramePr>
                <a:graphic>
                  <a:graphicData uri="http://schemas.openxmlformats.org/drawingml/2006/picture">
                    <pic:pic>
                      <pic:nvPicPr>
                        <pic:cNvPr id="0" name=""/>
                        <pic:cNvPicPr/>
                      </pic:nvPicPr>
                      <pic:blipFill>
                        <a:blip r:embed="R34a06de58dd64c2f">
                          <a:extLst>
                            <a:ext xmlns:a="http://schemas.openxmlformats.org/drawingml/2006/main" uri="{28A0092B-C50C-407E-A947-70E740481C1C}">
                              <a14:useLocalDpi val="0"/>
                            </a:ext>
                          </a:extLst>
                        </a:blip>
                        <a:stretch>
                          <a:fillRect/>
                        </a:stretch>
                      </pic:blipFill>
                      <pic:spPr>
                        <a:xfrm>
                          <a:off x="0" y="0"/>
                          <a:ext cx="885825" cy="904875"/>
                        </a:xfrm>
                        <a:prstGeom prst="rect">
                          <a:avLst/>
                        </a:prstGeom>
                      </pic:spPr>
                    </pic:pic>
                  </a:graphicData>
                </a:graphic>
              </wp:inline>
            </w:drawing>
          </w:r>
          <w:r>
            <w:br/>
          </w:r>
        </w:p>
      </w:tc>
      <w:tc>
        <w:tcPr>
          <w:tcW w:w="3180" w:type="dxa"/>
          <w:tcMar/>
        </w:tcPr>
        <w:p w:rsidR="12796EED" w:rsidP="12796EED" w:rsidRDefault="12796EED" w14:paraId="754B01B9" w14:textId="2E122B13">
          <w:pPr>
            <w:pStyle w:val="Header"/>
            <w:bidi w:val="0"/>
            <w:ind w:right="-115"/>
            <w:jc w:val="right"/>
          </w:pPr>
        </w:p>
      </w:tc>
    </w:tr>
  </w:tbl>
  <w:p w:rsidR="12796EED" w:rsidP="12796EED" w:rsidRDefault="12796EED" w14:paraId="336B51EA" w14:textId="2F7AA2EB">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915"/>
      <w:gridCol w:w="2940"/>
      <w:gridCol w:w="3960"/>
    </w:tblGrid>
    <w:tr w:rsidR="12796EED" w:rsidTr="12796EED" w14:paraId="2FCE7FFE">
      <w:trPr>
        <w:trHeight w:val="1515"/>
      </w:trPr>
      <w:tc>
        <w:tcPr>
          <w:tcW w:w="3915" w:type="dxa"/>
          <w:tcMar/>
        </w:tcPr>
        <w:p w:rsidR="12796EED" w:rsidP="12796EED" w:rsidRDefault="12796EED" w14:paraId="50686E66" w14:textId="67C72F30">
          <w:pPr>
            <w:pStyle w:val="Header"/>
            <w:bidi w:val="0"/>
            <w:ind w:left="-115"/>
            <w:jc w:val="left"/>
          </w:pPr>
        </w:p>
      </w:tc>
      <w:tc>
        <w:tcPr>
          <w:tcW w:w="2940" w:type="dxa"/>
          <w:tcMar/>
        </w:tcPr>
        <w:p w:rsidR="12796EED" w:rsidP="12796EED" w:rsidRDefault="12796EED" w14:paraId="10A275E1" w14:textId="7AA38657">
          <w:pPr>
            <w:pStyle w:val="Header"/>
            <w:bidi w:val="0"/>
            <w:jc w:val="center"/>
          </w:pPr>
          <w:r w:rsidR="12796EED">
            <w:drawing>
              <wp:inline wp14:editId="7F73DFA8" wp14:anchorId="29799B03">
                <wp:extent cx="885825" cy="904875"/>
                <wp:effectExtent l="0" t="0" r="0" b="0"/>
                <wp:docPr id="261539079" name="" title=""/>
                <wp:cNvGraphicFramePr>
                  <a:graphicFrameLocks noChangeAspect="1"/>
                </wp:cNvGraphicFramePr>
                <a:graphic>
                  <a:graphicData uri="http://schemas.openxmlformats.org/drawingml/2006/picture">
                    <pic:pic>
                      <pic:nvPicPr>
                        <pic:cNvPr id="0" name=""/>
                        <pic:cNvPicPr/>
                      </pic:nvPicPr>
                      <pic:blipFill>
                        <a:blip r:embed="R1effc1f890ec453f">
                          <a:extLst>
                            <a:ext xmlns:a="http://schemas.openxmlformats.org/drawingml/2006/main" uri="{28A0092B-C50C-407E-A947-70E740481C1C}">
                              <a14:useLocalDpi val="0"/>
                            </a:ext>
                          </a:extLst>
                        </a:blip>
                        <a:stretch>
                          <a:fillRect/>
                        </a:stretch>
                      </pic:blipFill>
                      <pic:spPr>
                        <a:xfrm>
                          <a:off x="0" y="0"/>
                          <a:ext cx="885825" cy="904875"/>
                        </a:xfrm>
                        <a:prstGeom prst="rect">
                          <a:avLst/>
                        </a:prstGeom>
                      </pic:spPr>
                    </pic:pic>
                  </a:graphicData>
                </a:graphic>
              </wp:inline>
            </w:drawing>
          </w:r>
        </w:p>
      </w:tc>
      <w:tc>
        <w:tcPr>
          <w:tcW w:w="3960" w:type="dxa"/>
          <w:tcMar/>
        </w:tcPr>
        <w:p w:rsidR="12796EED" w:rsidP="12796EED" w:rsidRDefault="12796EED" w14:paraId="32112DFD" w14:textId="1EB31F12">
          <w:pPr>
            <w:pStyle w:val="Header"/>
            <w:bidi w:val="0"/>
            <w:ind w:right="-115"/>
            <w:jc w:val="right"/>
          </w:pPr>
        </w:p>
      </w:tc>
    </w:tr>
  </w:tbl>
  <w:p w:rsidR="12796EED" w:rsidP="12796EED" w:rsidRDefault="12796EED" w14:paraId="39D4DB58" w14:textId="5A4BF3D2">
    <w:pPr>
      <w:pStyle w:val="Header"/>
      <w:bidi w:val="0"/>
    </w:pPr>
  </w:p>
</w:hdr>
</file>

<file path=word/numbering.xml><?xml version="1.0" encoding="utf-8"?>
<w:numbering xmlns:w="http://schemas.openxmlformats.org/wordprocessingml/2006/main">
  <w:abstractNum xmlns:w="http://schemas.openxmlformats.org/wordprocessingml/2006/main" w:abstractNumId="12">
    <w:nsid w:val="4ae73f1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3a94e04b"/>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venir Next LT Pro" w:hAnsi="Avenir Next LT Pro"/>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7ba0c0fd"/>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venir Next LT Pro" w:hAnsi="Avenir Next LT Pro"/>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6db65491"/>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venir Next LT Pro" w:hAnsi="Avenir Next LT Pro"/>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12c74efe"/>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venir Next LT Pro" w:hAnsi="Avenir Next LT Pro"/>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820eece"/>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venir Next LT Pro" w:hAnsi="Avenir Next LT Pro"/>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43eecff"/>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venir Next LT Pro" w:hAnsi="Avenir Next LT Pro"/>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113e31d"/>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venir Next LT Pro" w:hAnsi="Avenir Next LT Pro"/>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cd46b0a"/>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venir Next LT Pro" w:hAnsi="Avenir Next LT Pro"/>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347e8d3"/>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venir Next LT Pro" w:hAnsi="Avenir Next LT Pro"/>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6c5838e"/>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venir Next LT Pro" w:hAnsi="Avenir Next LT Pro"/>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a5249a2"/>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venir Next LT Pro" w:hAnsi="Avenir Next LT Pro"/>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075B95"/>
    <w:rsid w:val="019A88DB"/>
    <w:rsid w:val="02B92B36"/>
    <w:rsid w:val="03F4657C"/>
    <w:rsid w:val="05D99A93"/>
    <w:rsid w:val="0765D0AA"/>
    <w:rsid w:val="0A139521"/>
    <w:rsid w:val="0FF9863A"/>
    <w:rsid w:val="11B413A3"/>
    <w:rsid w:val="11F97F86"/>
    <w:rsid w:val="12796EED"/>
    <w:rsid w:val="1334A32E"/>
    <w:rsid w:val="15DAD074"/>
    <w:rsid w:val="170BADC7"/>
    <w:rsid w:val="18C2026F"/>
    <w:rsid w:val="1C5B5397"/>
    <w:rsid w:val="1E83306A"/>
    <w:rsid w:val="1F6E26F9"/>
    <w:rsid w:val="21384C34"/>
    <w:rsid w:val="22B57131"/>
    <w:rsid w:val="245498C9"/>
    <w:rsid w:val="2461355E"/>
    <w:rsid w:val="295B6CF9"/>
    <w:rsid w:val="2B9A1574"/>
    <w:rsid w:val="3264CB44"/>
    <w:rsid w:val="3398A894"/>
    <w:rsid w:val="3522D479"/>
    <w:rsid w:val="35D4B56E"/>
    <w:rsid w:val="37737661"/>
    <w:rsid w:val="3D06F387"/>
    <w:rsid w:val="3D77A0F4"/>
    <w:rsid w:val="417A8C78"/>
    <w:rsid w:val="4209998A"/>
    <w:rsid w:val="4390B353"/>
    <w:rsid w:val="45AF9F87"/>
    <w:rsid w:val="460289DC"/>
    <w:rsid w:val="48075B95"/>
    <w:rsid w:val="49210C94"/>
    <w:rsid w:val="49FF73BA"/>
    <w:rsid w:val="4F03962D"/>
    <w:rsid w:val="4F5FB969"/>
    <w:rsid w:val="4FF3DDA8"/>
    <w:rsid w:val="53640CDC"/>
    <w:rsid w:val="5561D2F7"/>
    <w:rsid w:val="60938B02"/>
    <w:rsid w:val="6176B65A"/>
    <w:rsid w:val="61F814BE"/>
    <w:rsid w:val="63D794FD"/>
    <w:rsid w:val="64AC10B5"/>
    <w:rsid w:val="6558C06E"/>
    <w:rsid w:val="66124F10"/>
    <w:rsid w:val="6640954A"/>
    <w:rsid w:val="666A155E"/>
    <w:rsid w:val="6712EDA2"/>
    <w:rsid w:val="6ABF2C9C"/>
    <w:rsid w:val="6D7F287D"/>
    <w:rsid w:val="6DC2E60F"/>
    <w:rsid w:val="6E5890DD"/>
    <w:rsid w:val="6EF31336"/>
    <w:rsid w:val="7299C09E"/>
    <w:rsid w:val="72A3B97B"/>
    <w:rsid w:val="737F2439"/>
    <w:rsid w:val="73C227FB"/>
    <w:rsid w:val="74CC3BFB"/>
    <w:rsid w:val="74E44910"/>
    <w:rsid w:val="7671D80A"/>
    <w:rsid w:val="780D8CB1"/>
    <w:rsid w:val="790AD872"/>
    <w:rsid w:val="79FBD660"/>
    <w:rsid w:val="7BAD6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5B95"/>
  <w15:chartTrackingRefBased/>
  <w15:docId w15:val="{D1FCEE99-3C04-4C8A-8585-CD6D20A1C7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header" Target="header.xml" Id="Rfff670c2de0b4980" /><Relationship Type="http://schemas.openxmlformats.org/officeDocument/2006/relationships/header" Target="header2.xml" Id="R06c032dbf9a846e2" /><Relationship Type="http://schemas.openxmlformats.org/officeDocument/2006/relationships/numbering" Target="numbering.xml" Id="Rb8ff95ba9c2b4635" /><Relationship Type="http://schemas.openxmlformats.org/officeDocument/2006/relationships/fontTable" Target="fontTable.xml" Id="rId4" /><Relationship Type="http://schemas.openxmlformats.org/officeDocument/2006/relationships/footer" Target="footer.xml" Id="R6b5032ec16604d2a" /><Relationship Type="http://schemas.openxmlformats.org/officeDocument/2006/relationships/footer" Target="footer2.xml" Id="R533b84fff12e429e" /></Relationships>
</file>

<file path=word/_rels/header.xml.rels>&#65279;<?xml version="1.0" encoding="utf-8"?><Relationships xmlns="http://schemas.openxmlformats.org/package/2006/relationships"><Relationship Type="http://schemas.openxmlformats.org/officeDocument/2006/relationships/image" Target="/media/image.png" Id="R34a06de58dd64c2f" /></Relationships>
</file>

<file path=word/_rels/header2.xml.rels>&#65279;<?xml version="1.0" encoding="utf-8"?><Relationships xmlns="http://schemas.openxmlformats.org/package/2006/relationships"><Relationship Type="http://schemas.openxmlformats.org/officeDocument/2006/relationships/image" Target="/media/image2.png" Id="R1effc1f890ec453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A43D91408C3C4498A1A33A7D80A1DD" ma:contentTypeVersion="33" ma:contentTypeDescription="Create a new document." ma:contentTypeScope="" ma:versionID="2375a53c08ba025e8fb414a7ff1c2529">
  <xsd:schema xmlns:xsd="http://www.w3.org/2001/XMLSchema" xmlns:xs="http://www.w3.org/2001/XMLSchema" xmlns:p="http://schemas.microsoft.com/office/2006/metadata/properties" xmlns:ns2="d73e8a0e-5e8f-4174-9000-e408f7bcc93b" xmlns:ns3="a9763326-8180-4838-8cdd-5c7a62ff90dc" targetNamespace="http://schemas.microsoft.com/office/2006/metadata/properties" ma:root="true" ma:fieldsID="67b207ba8e046f3b2ee5f987dd05ecd4" ns2:_="" ns3:_="">
    <xsd:import namespace="d73e8a0e-5e8f-4174-9000-e408f7bcc93b"/>
    <xsd:import namespace="a9763326-8180-4838-8cdd-5c7a62ff90dc"/>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e8a0e-5e8f-4174-9000-e408f7bcc93b"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e7c869d2-3fbc-46ac-a5d7-34c16c04ae0f" ma:termSetId="09814cd3-568e-fe90-9814-8d621ff8fb84" ma:anchorId="fba54fb3-c3e1-fe81-a776-ca4b69148c4d" ma:open="true" ma:isKeyword="false">
      <xsd:complexType>
        <xsd:sequence>
          <xsd:element ref="pc:Terms" minOccurs="0" maxOccurs="1"/>
        </xsd:sequence>
      </xsd:complex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dexed="true"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63326-8180-4838-8cdd-5c7a62ff90dc"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cb901c82-68d1-4b57-9899-a119d7e98be3}" ma:internalName="TaxCatchAll" ma:showField="CatchAllData" ma:web="a9763326-8180-4838-8cdd-5c7a62ff9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3e8a0e-5e8f-4174-9000-e408f7bcc93b">
      <Terms xmlns="http://schemas.microsoft.com/office/infopath/2007/PartnerControls"/>
    </lcf76f155ced4ddcb4097134ff3c332f>
    <TaxCatchAll xmlns="a9763326-8180-4838-8cdd-5c7a62ff90dc" xsi:nil="true"/>
    <Invited_Members xmlns="d73e8a0e-5e8f-4174-9000-e408f7bcc93b" xsi:nil="true"/>
    <Self_Registration_Enabled xmlns="d73e8a0e-5e8f-4174-9000-e408f7bcc93b" xsi:nil="true"/>
    <CultureName xmlns="d73e8a0e-5e8f-4174-9000-e408f7bcc93b" xsi:nil="true"/>
    <Member_Groups xmlns="d73e8a0e-5e8f-4174-9000-e408f7bcc93b">
      <UserInfo>
        <DisplayName/>
        <AccountId xsi:nil="true"/>
        <AccountType/>
      </UserInfo>
    </Member_Groups>
    <AppVersion xmlns="d73e8a0e-5e8f-4174-9000-e408f7bcc93b" xsi:nil="true"/>
    <Is_Collaboration_Space_Locked xmlns="d73e8a0e-5e8f-4174-9000-e408f7bcc93b" xsi:nil="true"/>
    <Math_Settings xmlns="d73e8a0e-5e8f-4174-9000-e408f7bcc93b" xsi:nil="true"/>
    <Members xmlns="d73e8a0e-5e8f-4174-9000-e408f7bcc93b">
      <UserInfo>
        <DisplayName/>
        <AccountId xsi:nil="true"/>
        <AccountType/>
      </UserInfo>
    </Members>
    <Has_Leaders_Only_SectionGroup xmlns="d73e8a0e-5e8f-4174-9000-e408f7bcc93b" xsi:nil="true"/>
    <LMS_Mappings xmlns="d73e8a0e-5e8f-4174-9000-e408f7bcc93b" xsi:nil="true"/>
    <IsNotebookLocked xmlns="d73e8a0e-5e8f-4174-9000-e408f7bcc93b" xsi:nil="true"/>
    <Teams_Channel_Section_Location xmlns="d73e8a0e-5e8f-4174-9000-e408f7bcc93b" xsi:nil="true"/>
    <Owner xmlns="d73e8a0e-5e8f-4174-9000-e408f7bcc93b">
      <UserInfo>
        <DisplayName/>
        <AccountId xsi:nil="true"/>
        <AccountType/>
      </UserInfo>
    </Owner>
    <Distribution_Groups xmlns="d73e8a0e-5e8f-4174-9000-e408f7bcc93b" xsi:nil="true"/>
    <TeamsChannelId xmlns="d73e8a0e-5e8f-4174-9000-e408f7bcc93b" xsi:nil="true"/>
    <Invited_Leaders xmlns="d73e8a0e-5e8f-4174-9000-e408f7bcc93b" xsi:nil="true"/>
    <DefaultSectionNames xmlns="d73e8a0e-5e8f-4174-9000-e408f7bcc93b" xsi:nil="true"/>
    <Templates xmlns="d73e8a0e-5e8f-4174-9000-e408f7bcc93b" xsi:nil="true"/>
    <NotebookType xmlns="d73e8a0e-5e8f-4174-9000-e408f7bcc93b" xsi:nil="true"/>
    <FolderType xmlns="d73e8a0e-5e8f-4174-9000-e408f7bcc93b" xsi:nil="true"/>
    <Leaders xmlns="d73e8a0e-5e8f-4174-9000-e408f7bcc93b">
      <UserInfo>
        <DisplayName/>
        <AccountId xsi:nil="true"/>
        <AccountType/>
      </UserInfo>
    </Leaders>
  </documentManagement>
</p:properties>
</file>

<file path=customXml/itemProps1.xml><?xml version="1.0" encoding="utf-8"?>
<ds:datastoreItem xmlns:ds="http://schemas.openxmlformats.org/officeDocument/2006/customXml" ds:itemID="{486CD0E1-51C9-46E2-8677-EFE81F47C3D8}"/>
</file>

<file path=customXml/itemProps2.xml><?xml version="1.0" encoding="utf-8"?>
<ds:datastoreItem xmlns:ds="http://schemas.openxmlformats.org/officeDocument/2006/customXml" ds:itemID="{1974CE3D-57A5-4876-82AA-A13A7813E907}"/>
</file>

<file path=customXml/itemProps3.xml><?xml version="1.0" encoding="utf-8"?>
<ds:datastoreItem xmlns:ds="http://schemas.openxmlformats.org/officeDocument/2006/customXml" ds:itemID="{0364DCF5-2171-486F-B19C-A5E5B1AA2AF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Elisabeth Moreau</dc:creator>
  <keywords/>
  <dc:description/>
  <lastModifiedBy>Amber Cook (Staff)</lastModifiedBy>
  <dcterms:created xsi:type="dcterms:W3CDTF">2024-11-13T19:48:22.0000000Z</dcterms:created>
  <dcterms:modified xsi:type="dcterms:W3CDTF">2025-11-11T16:05:07.3280801Z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0x01010051A43D91408C3C4498A1A33A7D80A1DD</vt:lpwstr>
  </property>
  <property fmtid="{D5CDD505-2E9C-101B-9397-08002B2CF9AE}" pid="3" name="Order">
    <vt:r8>1231300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